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</w:t>
      </w:r>
      <w:r w:rsidR="00FD5F7C">
        <w:rPr>
          <w:rFonts w:ascii="Arial" w:hAnsi="Arial" w:cs="Arial"/>
        </w:rPr>
        <w:t>7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D5F7C">
        <w:rPr>
          <w:rFonts w:ascii="Arial" w:hAnsi="Arial" w:cs="Arial"/>
        </w:rPr>
        <w:t>07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FD5F7C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D5F7C">
        <w:rPr>
          <w:rFonts w:ascii="Arial" w:eastAsia="Calibri" w:hAnsi="Arial" w:cs="Arial"/>
          <w:b/>
          <w:sz w:val="24"/>
          <w:szCs w:val="24"/>
        </w:rPr>
        <w:t>7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FD5F7C">
        <w:rPr>
          <w:rFonts w:ascii="Arial" w:eastAsia="Calibri" w:hAnsi="Arial" w:cs="Arial"/>
          <w:sz w:val="24"/>
          <w:szCs w:val="24"/>
        </w:rPr>
        <w:t>6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C49FC">
        <w:rPr>
          <w:rFonts w:ascii="Arial" w:eastAsia="Calibri" w:hAnsi="Arial" w:cs="Arial"/>
          <w:sz w:val="24"/>
          <w:szCs w:val="24"/>
        </w:rPr>
        <w:t xml:space="preserve">usvojili </w:t>
      </w:r>
      <w:r w:rsidR="00FD5F7C">
        <w:rPr>
          <w:rFonts w:ascii="Arial" w:eastAsia="Calibri" w:hAnsi="Arial" w:cs="Arial"/>
          <w:sz w:val="24"/>
          <w:szCs w:val="24"/>
        </w:rPr>
        <w:t xml:space="preserve">Školski kurikulum i Godišnji plan i program rada za </w:t>
      </w:r>
      <w:proofErr w:type="spellStart"/>
      <w:r w:rsidR="00FD5F7C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FD5F7C">
        <w:rPr>
          <w:rFonts w:ascii="Arial" w:eastAsia="Calibri" w:hAnsi="Arial" w:cs="Arial"/>
          <w:sz w:val="24"/>
          <w:szCs w:val="24"/>
        </w:rPr>
        <w:t>. 2021./2022.</w:t>
      </w:r>
    </w:p>
    <w:p w:rsidR="00A5609E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C49FC">
        <w:rPr>
          <w:rFonts w:ascii="Arial" w:eastAsia="Calibri" w:hAnsi="Arial" w:cs="Arial"/>
          <w:sz w:val="24"/>
          <w:szCs w:val="24"/>
        </w:rPr>
        <w:t xml:space="preserve">donijeli odluku o davanju u zakup prostora Škole – </w:t>
      </w:r>
      <w:r w:rsidR="00FD5F7C">
        <w:rPr>
          <w:rFonts w:ascii="Arial" w:eastAsia="Calibri" w:hAnsi="Arial" w:cs="Arial"/>
          <w:sz w:val="24"/>
          <w:szCs w:val="24"/>
        </w:rPr>
        <w:t>Udruga Mali inženjeri, PU „Medvjedići“ i 3D Marcipan d.o.o.</w:t>
      </w:r>
      <w:r w:rsidR="00A5609E">
        <w:rPr>
          <w:rFonts w:ascii="Arial" w:eastAsia="Calibri" w:hAnsi="Arial" w:cs="Arial"/>
          <w:sz w:val="24"/>
          <w:szCs w:val="24"/>
        </w:rPr>
        <w:t xml:space="preserve"> </w:t>
      </w:r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bookmarkStart w:id="1" w:name="_GoBack"/>
      <w:bookmarkEnd w:id="1"/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2CC7"/>
    <w:rsid w:val="003A6865"/>
    <w:rsid w:val="003B3737"/>
    <w:rsid w:val="003B5BAB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AA1AEF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FCC4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127</cp:revision>
  <dcterms:created xsi:type="dcterms:W3CDTF">2019-05-09T11:08:00Z</dcterms:created>
  <dcterms:modified xsi:type="dcterms:W3CDTF">2021-10-07T09:46:00Z</dcterms:modified>
</cp:coreProperties>
</file>